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6" w:rsidRDefault="003202F6" w:rsidP="003202F6">
      <w:pPr>
        <w:suppressAutoHyphens/>
        <w:jc w:val="center"/>
        <w:rPr>
          <w:b/>
        </w:rPr>
      </w:pPr>
      <w:r w:rsidRPr="007D6361">
        <w:rPr>
          <w:b/>
        </w:rPr>
        <w:t>Trumpalaikio projekto, pateikties vertinimas</w:t>
      </w:r>
      <w:r>
        <w:rPr>
          <w:b/>
        </w:rPr>
        <w:t>:</w:t>
      </w:r>
    </w:p>
    <w:p w:rsidR="003202F6" w:rsidRPr="007D6361" w:rsidRDefault="003202F6" w:rsidP="003202F6">
      <w:pPr>
        <w:suppressAutoHyphens/>
        <w:jc w:val="both"/>
        <w:rPr>
          <w:b/>
        </w:rPr>
      </w:pP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3969"/>
        <w:gridCol w:w="3685"/>
        <w:gridCol w:w="3969"/>
      </w:tblGrid>
      <w:tr w:rsidR="003202F6" w:rsidRPr="007D6361" w:rsidTr="009B6376">
        <w:trPr>
          <w:trHeight w:val="558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</w:rPr>
            </w:pPr>
            <w:r w:rsidRPr="007D6361">
              <w:rPr>
                <w:b/>
                <w:bCs/>
              </w:rPr>
              <w:t>Vertinimo kriterijus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7D6361">
              <w:rPr>
                <w:b/>
                <w:bCs/>
                <w:lang w:eastAsia="en-US"/>
              </w:rPr>
              <w:t>Aukštesnysis</w:t>
            </w:r>
          </w:p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7D6361">
              <w:rPr>
                <w:b/>
                <w:bCs/>
                <w:lang w:eastAsia="en-US"/>
              </w:rPr>
              <w:t>Pagrindinis</w:t>
            </w:r>
          </w:p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7D6361">
              <w:rPr>
                <w:b/>
                <w:bCs/>
                <w:lang w:eastAsia="en-US"/>
              </w:rPr>
              <w:t>Patenkinamas</w:t>
            </w:r>
          </w:p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</w:tr>
      <w:tr w:rsidR="003202F6" w:rsidRPr="007D6361" w:rsidTr="009B6376">
        <w:trPr>
          <w:trHeight w:val="1387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</w:rPr>
            </w:pPr>
            <w:r w:rsidRPr="007D6361">
              <w:rPr>
                <w:b/>
                <w:bCs/>
              </w:rPr>
              <w:t>Titulinė skaidrė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Titulinė skaidrė yra. Nurodytas pavadinimas, vardas, klasė, užrašai tinkamo dydžio.</w:t>
            </w: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  <w:rPr>
                <w:rFonts w:eastAsia="Calibri"/>
                <w:lang w:eastAsia="en-US"/>
              </w:rPr>
            </w:pPr>
            <w:r w:rsidRPr="007D6361">
              <w:rPr>
                <w:rFonts w:eastAsia="Calibri"/>
                <w:lang w:eastAsia="en-US"/>
              </w:rPr>
              <w:t>Titulinė skaidrė yra, bet reikalinga informacija nepilna.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Titulinė skaidrė yra, bet nurodytas tik pavadinimas.</w:t>
            </w:r>
          </w:p>
        </w:tc>
      </w:tr>
      <w:tr w:rsidR="003202F6" w:rsidRPr="007D6361" w:rsidTr="009B6376">
        <w:trPr>
          <w:trHeight w:val="1658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ind w:firstLine="24"/>
              <w:jc w:val="center"/>
              <w:rPr>
                <w:b/>
                <w:bCs/>
                <w:lang w:eastAsia="en-US"/>
              </w:rPr>
            </w:pPr>
            <w:r w:rsidRPr="007D6361">
              <w:rPr>
                <w:b/>
                <w:bCs/>
                <w:lang w:eastAsia="en-US"/>
              </w:rPr>
              <w:t>Skaidrės ploto išnaudojimas, elementų dydis ir jų talpinimas, šrifto parinkimas, fono ir spalvų naudojimas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Pasirinktos spalvos, šriftai ir t.t., yra ir vizualiai patrauklūs</w:t>
            </w:r>
            <w:r>
              <w:t>,</w:t>
            </w:r>
            <w:r w:rsidRPr="007D6361">
              <w:t xml:space="preserve"> ir lengvai matomi bei perskaitomi.</w:t>
            </w: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Pasirinktos spalvos, šriftai ir t.t., leidžia matyti ir skaityti, bet vizualiai nepatrauklu.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Spalvos, šriftas ir t.t., apsunkina matymą ir skaitymą.</w:t>
            </w:r>
          </w:p>
        </w:tc>
      </w:tr>
      <w:tr w:rsidR="003202F6" w:rsidRPr="007D6361" w:rsidTr="009B6376">
        <w:trPr>
          <w:trHeight w:val="844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ind w:hanging="144"/>
              <w:jc w:val="center"/>
              <w:rPr>
                <w:b/>
                <w:bCs/>
                <w:lang w:eastAsia="en-US"/>
              </w:rPr>
            </w:pPr>
            <w:r w:rsidRPr="007D6361">
              <w:rPr>
                <w:b/>
                <w:bCs/>
                <w:lang w:eastAsia="en-US"/>
              </w:rPr>
              <w:t>Iliustracijų naudojimas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Paveikslai yra tinkamo dydžio, vizualiai efektyvūs</w:t>
            </w:r>
            <w:r>
              <w:t xml:space="preserve">, </w:t>
            </w:r>
            <w:r w:rsidRPr="007D6361">
              <w:t xml:space="preserve">tinkamai ir vietoje įkelti. Mokiniai iliustracijomis pastiprina pranešimą ir tekstą ekrane. </w:t>
            </w: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 xml:space="preserve">Paveikslai yra tinkamo dydžio ir įkelti lengvai suvokiama seka. Paveikslai yra efektyvūs ir tinkami turiniui atskleisti. 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Mokiniai retai naudoja iliustracijas, kurios kartais padeda suprasti tekstą, pranešimą.</w:t>
            </w:r>
          </w:p>
          <w:p w:rsidR="003202F6" w:rsidRPr="007D6361" w:rsidRDefault="003202F6" w:rsidP="009B6376">
            <w:pPr>
              <w:suppressAutoHyphens/>
            </w:pPr>
          </w:p>
        </w:tc>
      </w:tr>
      <w:tr w:rsidR="003202F6" w:rsidRPr="007D6361" w:rsidTr="009B6376">
        <w:trPr>
          <w:trHeight w:val="145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Default="003202F6" w:rsidP="009B6376">
            <w:pPr>
              <w:suppressAutoHyphens/>
              <w:jc w:val="center"/>
              <w:rPr>
                <w:b/>
                <w:bCs/>
              </w:rPr>
            </w:pPr>
          </w:p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</w:rPr>
            </w:pPr>
            <w:r w:rsidRPr="007D6361">
              <w:rPr>
                <w:b/>
                <w:bCs/>
              </w:rPr>
              <w:t>Pristatymas auditorijai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Pristatymo kalba sklandi, mintys reiškiamos laisvai, geras akių kontaktas, puikiai valdo balsą.</w:t>
            </w: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Pristatymo kalba pakankamai sklandi, mintys reiškiamos nuosekliai, naudojasi užrašais.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</w:pPr>
            <w:r w:rsidRPr="007D6361">
              <w:t>Pristatymas perskaitomas iš užrašų.</w:t>
            </w:r>
          </w:p>
        </w:tc>
      </w:tr>
      <w:tr w:rsidR="003202F6" w:rsidRPr="007D6361" w:rsidTr="009B6376">
        <w:trPr>
          <w:trHeight w:val="145"/>
        </w:trPr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F6" w:rsidRPr="007D6361" w:rsidRDefault="003202F6" w:rsidP="009B6376">
            <w:pPr>
              <w:suppressAutoHyphens/>
              <w:jc w:val="center"/>
              <w:rPr>
                <w:b/>
                <w:bCs/>
              </w:rPr>
            </w:pPr>
            <w:r w:rsidRPr="007D6361">
              <w:rPr>
                <w:b/>
                <w:bCs/>
              </w:rPr>
              <w:t>Autorių teisės, citavimas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  <w:rPr>
                <w:rFonts w:eastAsia="Calibri"/>
                <w:lang w:eastAsia="en-US"/>
              </w:rPr>
            </w:pPr>
            <w:r w:rsidRPr="007D6361">
              <w:rPr>
                <w:rFonts w:eastAsia="Calibri"/>
                <w:lang w:eastAsia="en-US"/>
              </w:rPr>
              <w:t xml:space="preserve">Tiksliai cituojami visi informacijos šaltiniai, parodant jų kompetenciją ir patikimumą. Naudojama tik </w:t>
            </w:r>
            <w:r>
              <w:rPr>
                <w:rFonts w:eastAsia="Calibri"/>
                <w:lang w:eastAsia="en-US"/>
              </w:rPr>
              <w:t xml:space="preserve">patikima </w:t>
            </w:r>
            <w:r w:rsidRPr="007D6361">
              <w:rPr>
                <w:rFonts w:eastAsia="Calibri"/>
                <w:lang w:eastAsia="en-US"/>
              </w:rPr>
              <w:t>informacija.</w:t>
            </w:r>
          </w:p>
        </w:tc>
        <w:tc>
          <w:tcPr>
            <w:tcW w:w="36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  <w:ind w:hanging="27"/>
              <w:rPr>
                <w:rFonts w:eastAsia="Calibri"/>
                <w:lang w:eastAsia="en-US"/>
              </w:rPr>
            </w:pPr>
            <w:r w:rsidRPr="007D6361">
              <w:rPr>
                <w:rFonts w:eastAsia="Calibri"/>
                <w:lang w:eastAsia="en-US"/>
              </w:rPr>
              <w:t>Dauguma informacijos šaltinių cituojami tinkamai, sudarant galimybę patikrinti citavimą. Informacijos naudojimas beveik visada etiškas.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2F6" w:rsidRPr="007D6361" w:rsidRDefault="003202F6" w:rsidP="009B6376">
            <w:pPr>
              <w:suppressAutoHyphens/>
              <w:rPr>
                <w:rFonts w:eastAsia="Calibri"/>
                <w:lang w:eastAsia="en-US"/>
              </w:rPr>
            </w:pPr>
            <w:r w:rsidRPr="007D6361">
              <w:rPr>
                <w:rFonts w:eastAsia="Calibri"/>
                <w:lang w:eastAsia="en-US"/>
              </w:rPr>
              <w:t>Dauguma informacijos šaltinių cituojami netinkamai, sudarant nepakankamą galimybę patikrinti citavimą. Kartais naudojama informacija neetiška.</w:t>
            </w:r>
          </w:p>
        </w:tc>
      </w:tr>
    </w:tbl>
    <w:p w:rsidR="00E731FD" w:rsidRDefault="00E731FD">
      <w:bookmarkStart w:id="0" w:name="_GoBack"/>
      <w:bookmarkEnd w:id="0"/>
    </w:p>
    <w:sectPr w:rsidR="00E731FD" w:rsidSect="003202F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6"/>
    <w:rsid w:val="003202F6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2012-09-19T18:04:00Z</dcterms:created>
  <dcterms:modified xsi:type="dcterms:W3CDTF">2012-09-19T18:05:00Z</dcterms:modified>
</cp:coreProperties>
</file>